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9EA" w:rsidRPr="00CB1906" w:rsidRDefault="003A623F" w:rsidP="003A623F">
      <w:pPr>
        <w:pStyle w:val="Titre1"/>
        <w:bidi/>
        <w:jc w:val="center"/>
        <w:rPr>
          <w:b w:val="0"/>
          <w:bCs w:val="0"/>
          <w:u w:val="single"/>
          <w:rtl/>
        </w:rPr>
      </w:pPr>
      <w:r w:rsidRPr="00BD582C">
        <w:rPr>
          <w:rFonts w:hint="cs"/>
          <w:b w:val="0"/>
          <w:bCs w:val="0"/>
          <w:u w:val="single"/>
          <w:rtl/>
        </w:rPr>
        <w:t>خلاصة</w:t>
      </w:r>
    </w:p>
    <w:p w:rsidR="003A623F" w:rsidRPr="00CB1906" w:rsidRDefault="003A623F" w:rsidP="003A623F">
      <w:pPr>
        <w:bidi/>
        <w:rPr>
          <w:rFonts w:ascii="dcr10" w:hAnsi="dcr10" w:cs="dcr10"/>
          <w:sz w:val="28"/>
          <w:szCs w:val="28"/>
          <w:rtl/>
        </w:rPr>
      </w:pPr>
      <w:r w:rsidRPr="00CB1906">
        <w:rPr>
          <w:rFonts w:hint="cs"/>
          <w:sz w:val="28"/>
          <w:szCs w:val="28"/>
          <w:rtl/>
        </w:rPr>
        <w:t xml:space="preserve">في هذا العمل حاولنا إعطاء لمحة عامة على مختلف </w:t>
      </w:r>
      <w:r w:rsidR="00092B07" w:rsidRPr="00CB1906">
        <w:rPr>
          <w:rFonts w:hint="cs"/>
          <w:sz w:val="28"/>
          <w:szCs w:val="28"/>
          <w:rtl/>
        </w:rPr>
        <w:t>خواص المجموعات المرتبة و خاصة الفئة الخاصة من المجموعات المرتبة المتمثلة في الشبكا</w:t>
      </w:r>
      <w:r w:rsidR="00CB1906">
        <w:rPr>
          <w:rFonts w:hint="cs"/>
          <w:sz w:val="28"/>
          <w:szCs w:val="28"/>
          <w:rtl/>
        </w:rPr>
        <w:t>ت التوزيعية المغلقة,و جبور بول(</w:t>
      </w:r>
      <w:r w:rsidRPr="00CB1906">
        <w:rPr>
          <w:rFonts w:hint="cs"/>
          <w:sz w:val="28"/>
          <w:szCs w:val="28"/>
          <w:rtl/>
        </w:rPr>
        <w:t xml:space="preserve"> </w:t>
      </w:r>
      <w:r w:rsidR="00092B07" w:rsidRPr="00CB1906">
        <w:rPr>
          <w:rFonts w:ascii="dcr10" w:hAnsi="dcr10" w:cs="dcr10"/>
          <w:sz w:val="28"/>
          <w:szCs w:val="28"/>
        </w:rPr>
        <w:t>Boole</w:t>
      </w:r>
      <w:r w:rsidR="00092B07" w:rsidRPr="00CB1906">
        <w:rPr>
          <w:rFonts w:ascii="dcr10" w:hAnsi="dcr10" w:cs="dcr10" w:hint="cs"/>
          <w:sz w:val="28"/>
          <w:szCs w:val="28"/>
          <w:rtl/>
        </w:rPr>
        <w:t>) .</w:t>
      </w:r>
    </w:p>
    <w:p w:rsidR="00092B07" w:rsidRPr="00CB1906" w:rsidRDefault="00092B07" w:rsidP="00092B07">
      <w:pPr>
        <w:bidi/>
        <w:rPr>
          <w:sz w:val="28"/>
          <w:szCs w:val="28"/>
          <w:rtl/>
        </w:rPr>
      </w:pPr>
      <w:r w:rsidRPr="00CB1906">
        <w:rPr>
          <w:rFonts w:ascii="dcr10" w:hAnsi="dcr10" w:cs="Arial" w:hint="cs"/>
          <w:sz w:val="28"/>
          <w:szCs w:val="28"/>
          <w:rtl/>
        </w:rPr>
        <w:t>درسنا أيضا المصافي (</w:t>
      </w:r>
      <w:r w:rsidRPr="00CB1906">
        <w:rPr>
          <w:rFonts w:ascii="dcbx10" w:hAnsi="dcbx10" w:cs="dcbx10"/>
          <w:sz w:val="28"/>
          <w:szCs w:val="28"/>
        </w:rPr>
        <w:t>Filtres</w:t>
      </w:r>
      <w:r w:rsidRPr="00CB1906">
        <w:rPr>
          <w:rFonts w:ascii="dcbx10" w:hAnsi="dcbx10" w:cs="dcbx10" w:hint="cs"/>
          <w:sz w:val="28"/>
          <w:szCs w:val="28"/>
          <w:rtl/>
        </w:rPr>
        <w:t xml:space="preserve"> </w:t>
      </w:r>
      <w:r w:rsidRPr="00CB1906">
        <w:rPr>
          <w:rFonts w:ascii="dcbx10" w:hAnsi="dcbx10" w:cs="dcbx10"/>
          <w:sz w:val="28"/>
          <w:szCs w:val="28"/>
        </w:rPr>
        <w:t>(Les</w:t>
      </w:r>
      <w:r w:rsidRPr="00CB1906">
        <w:rPr>
          <w:rFonts w:ascii="dcbx10" w:hAnsi="dcbx10" w:cs="Arial" w:hint="cs"/>
          <w:sz w:val="28"/>
          <w:szCs w:val="28"/>
          <w:rtl/>
        </w:rPr>
        <w:t>و المثاليات (</w:t>
      </w:r>
      <w:r w:rsidRPr="00CB1906">
        <w:rPr>
          <w:rFonts w:ascii="dcbx10" w:hAnsi="dcbx10" w:cs="dcbx10"/>
          <w:sz w:val="28"/>
          <w:szCs w:val="28"/>
        </w:rPr>
        <w:t>idéaux</w:t>
      </w:r>
      <w:r w:rsidRPr="00CB1906">
        <w:rPr>
          <w:rFonts w:ascii="dcbx10" w:hAnsi="dcbx10" w:cs="dcbx10" w:hint="cs"/>
          <w:sz w:val="28"/>
          <w:szCs w:val="28"/>
          <w:rtl/>
        </w:rPr>
        <w:t xml:space="preserve"> </w:t>
      </w:r>
      <w:r w:rsidRPr="00CB1906">
        <w:rPr>
          <w:rFonts w:ascii="dcbx10" w:hAnsi="dcbx10" w:cs="dcbx10"/>
          <w:sz w:val="28"/>
          <w:szCs w:val="28"/>
        </w:rPr>
        <w:t>Les</w:t>
      </w:r>
      <w:r w:rsidRPr="00CB1906">
        <w:rPr>
          <w:rFonts w:ascii="dcbx10" w:hAnsi="dcbx10" w:cs="Arial" w:hint="cs"/>
          <w:sz w:val="28"/>
          <w:szCs w:val="28"/>
          <w:rtl/>
        </w:rPr>
        <w:t>)</w:t>
      </w:r>
      <w:r w:rsidRPr="00CB1906">
        <w:rPr>
          <w:rFonts w:hint="cs"/>
          <w:sz w:val="28"/>
          <w:szCs w:val="28"/>
          <w:rtl/>
        </w:rPr>
        <w:t xml:space="preserve"> في الشبكات التوزيعية</w:t>
      </w:r>
      <w:r w:rsidR="00266BA2" w:rsidRPr="00266BA2">
        <w:rPr>
          <w:rFonts w:hint="cs"/>
          <w:sz w:val="28"/>
          <w:szCs w:val="28"/>
          <w:rtl/>
        </w:rPr>
        <w:t xml:space="preserve"> </w:t>
      </w:r>
      <w:r w:rsidR="00266BA2">
        <w:rPr>
          <w:rFonts w:hint="cs"/>
          <w:sz w:val="28"/>
          <w:szCs w:val="28"/>
          <w:rtl/>
        </w:rPr>
        <w:t>و جبور بول</w:t>
      </w:r>
      <w:r w:rsidRPr="00CB1906">
        <w:rPr>
          <w:rFonts w:hint="cs"/>
          <w:sz w:val="28"/>
          <w:szCs w:val="28"/>
          <w:rtl/>
        </w:rPr>
        <w:t>,و أعطينا</w:t>
      </w:r>
      <w:r w:rsidRPr="00CB1906">
        <w:rPr>
          <w:rFonts w:cs="Arial" w:hint="cs"/>
          <w:sz w:val="28"/>
          <w:szCs w:val="28"/>
          <w:rtl/>
        </w:rPr>
        <w:t xml:space="preserve"> نظرية</w:t>
      </w:r>
      <w:r w:rsidRPr="00CB1906">
        <w:rPr>
          <w:rFonts w:cs="Arial"/>
          <w:sz w:val="28"/>
          <w:szCs w:val="28"/>
          <w:rtl/>
        </w:rPr>
        <w:t xml:space="preserve"> </w:t>
      </w:r>
      <w:r w:rsidRPr="00CB1906">
        <w:rPr>
          <w:rFonts w:cs="Arial" w:hint="cs"/>
          <w:sz w:val="28"/>
          <w:szCs w:val="28"/>
          <w:rtl/>
        </w:rPr>
        <w:t>تمثيل ستون (</w:t>
      </w:r>
      <w:r w:rsidRPr="00CB1906">
        <w:rPr>
          <w:rFonts w:cs="Arial" w:hint="cs"/>
          <w:sz w:val="28"/>
          <w:szCs w:val="28"/>
          <w:rtl/>
          <w:lang w:bidi="ar-DZ"/>
        </w:rPr>
        <w:t xml:space="preserve"> </w:t>
      </w:r>
      <w:r w:rsidRPr="00CB1906">
        <w:rPr>
          <w:rFonts w:cs="Arial"/>
          <w:sz w:val="28"/>
          <w:szCs w:val="28"/>
        </w:rPr>
        <w:t>(Stone</w:t>
      </w:r>
      <w:r w:rsidRPr="00CB1906">
        <w:rPr>
          <w:rFonts w:cs="Arial" w:hint="cs"/>
          <w:sz w:val="28"/>
          <w:szCs w:val="28"/>
          <w:rtl/>
        </w:rPr>
        <w:t xml:space="preserve"> الخاصة ب</w:t>
      </w:r>
      <w:r w:rsidRPr="00CB1906">
        <w:rPr>
          <w:rFonts w:hint="cs"/>
          <w:sz w:val="28"/>
          <w:szCs w:val="28"/>
          <w:rtl/>
        </w:rPr>
        <w:t>الشبكات التوزيعية المغلقة</w:t>
      </w:r>
      <w:r w:rsidR="00500B78" w:rsidRPr="00CB1906">
        <w:rPr>
          <w:rFonts w:hint="cs"/>
          <w:sz w:val="28"/>
          <w:szCs w:val="28"/>
          <w:rtl/>
        </w:rPr>
        <w:t>.</w:t>
      </w:r>
    </w:p>
    <w:p w:rsidR="00500B78" w:rsidRPr="00CB1906" w:rsidRDefault="00500B78" w:rsidP="00500B78">
      <w:pPr>
        <w:bidi/>
        <w:rPr>
          <w:sz w:val="28"/>
          <w:szCs w:val="28"/>
          <w:rtl/>
        </w:rPr>
      </w:pPr>
      <w:r w:rsidRPr="00CB1906">
        <w:rPr>
          <w:rFonts w:hint="cs"/>
          <w:sz w:val="28"/>
          <w:szCs w:val="28"/>
          <w:rtl/>
        </w:rPr>
        <w:t xml:space="preserve">بعد عموميات الفضاءات الطوبولوجية ,عرفنا فضاءات </w:t>
      </w:r>
      <w:r w:rsidRPr="00CB1906">
        <w:rPr>
          <w:rFonts w:cs="Arial" w:hint="cs"/>
          <w:sz w:val="28"/>
          <w:szCs w:val="28"/>
          <w:rtl/>
        </w:rPr>
        <w:t xml:space="preserve">بريستلي ,وأعطينا دراسة حول ثنوية </w:t>
      </w:r>
      <w:r w:rsidRPr="00CB1906">
        <w:rPr>
          <w:rFonts w:hint="cs"/>
          <w:sz w:val="28"/>
          <w:szCs w:val="28"/>
          <w:rtl/>
        </w:rPr>
        <w:t xml:space="preserve"> </w:t>
      </w:r>
      <w:r w:rsidRPr="00CB1906">
        <w:rPr>
          <w:rFonts w:cs="Arial" w:hint="cs"/>
          <w:sz w:val="28"/>
          <w:szCs w:val="28"/>
          <w:rtl/>
        </w:rPr>
        <w:t>بريستلي ل</w:t>
      </w:r>
      <w:r w:rsidRPr="00CB1906">
        <w:rPr>
          <w:rFonts w:hint="cs"/>
          <w:sz w:val="28"/>
          <w:szCs w:val="28"/>
          <w:rtl/>
        </w:rPr>
        <w:t>لشبكات التوزيعية المغلقة</w:t>
      </w:r>
    </w:p>
    <w:p w:rsidR="00BD582C" w:rsidRPr="00CB1906" w:rsidRDefault="00BD582C" w:rsidP="00BD582C">
      <w:pPr>
        <w:pStyle w:val="Titre2"/>
        <w:jc w:val="center"/>
        <w:rPr>
          <w:sz w:val="28"/>
          <w:szCs w:val="28"/>
          <w:u w:val="single"/>
        </w:rPr>
      </w:pPr>
      <w:r w:rsidRPr="00CB1906">
        <w:rPr>
          <w:rStyle w:val="Titre1Car"/>
          <w:u w:val="single"/>
        </w:rPr>
        <w:t>Résumé</w:t>
      </w:r>
      <w:r w:rsidRPr="00CB1906">
        <w:rPr>
          <w:sz w:val="28"/>
          <w:szCs w:val="28"/>
          <w:u w:val="single"/>
        </w:rPr>
        <w:t> :</w:t>
      </w:r>
    </w:p>
    <w:p w:rsidR="00BD582C" w:rsidRPr="00CB1906" w:rsidRDefault="00BD582C" w:rsidP="00BD582C">
      <w:pPr>
        <w:rPr>
          <w:sz w:val="28"/>
          <w:szCs w:val="28"/>
        </w:rPr>
      </w:pPr>
      <w:r w:rsidRPr="00CB1906">
        <w:rPr>
          <w:sz w:val="28"/>
          <w:szCs w:val="28"/>
        </w:rPr>
        <w:t xml:space="preserve">    Dans ce travail, en a essayer de donner un aperçu sur les différentes propriétés des ensembles et la classe particulière d'ensembles ordonnés à savoir les treillis distributifs, treillis de Boole, algèbres de Boole. On a étudié également les propriétés des filtres et des idéaux dans un treillis distributif ainsi que dans une algèbre de Boole.</w:t>
      </w:r>
    </w:p>
    <w:p w:rsidR="00BD582C" w:rsidRPr="00CB1906" w:rsidRDefault="00BD582C" w:rsidP="00BD582C">
      <w:pPr>
        <w:rPr>
          <w:sz w:val="28"/>
          <w:szCs w:val="28"/>
        </w:rPr>
      </w:pPr>
      <w:r w:rsidRPr="00CB1906">
        <w:rPr>
          <w:sz w:val="28"/>
          <w:szCs w:val="28"/>
        </w:rPr>
        <w:t xml:space="preserve">    On a également donné le théorème de représentation de Stone des treillis distributifs.</w:t>
      </w:r>
    </w:p>
    <w:p w:rsidR="00BD582C" w:rsidRPr="00CB1906" w:rsidRDefault="00BD582C" w:rsidP="00BD582C">
      <w:pPr>
        <w:rPr>
          <w:sz w:val="28"/>
          <w:szCs w:val="28"/>
        </w:rPr>
      </w:pPr>
      <w:r w:rsidRPr="00CB1906">
        <w:rPr>
          <w:sz w:val="28"/>
          <w:szCs w:val="28"/>
        </w:rPr>
        <w:t xml:space="preserve">    Après quelques généralités sur les espaces topologiques, on définit les espaces de Priestley, ainsi qu'une étude sur la dualité de Priestley pour les treillis distributifs fermés.</w:t>
      </w:r>
    </w:p>
    <w:p w:rsidR="00BD582C" w:rsidRPr="00CB1906" w:rsidRDefault="00BD582C" w:rsidP="00BD582C">
      <w:pPr>
        <w:pStyle w:val="Titre1"/>
        <w:jc w:val="center"/>
        <w:rPr>
          <w:u w:val="single"/>
        </w:rPr>
      </w:pPr>
      <w:r w:rsidRPr="00CB1906">
        <w:rPr>
          <w:u w:val="single"/>
        </w:rPr>
        <w:t>Abstract :</w:t>
      </w:r>
    </w:p>
    <w:p w:rsidR="00574C05" w:rsidRPr="00574C05" w:rsidRDefault="00574C05" w:rsidP="00574C05">
      <w:pPr>
        <w:bidi/>
        <w:jc w:val="right"/>
        <w:rPr>
          <w:sz w:val="28"/>
          <w:szCs w:val="28"/>
        </w:rPr>
      </w:pPr>
      <w:r w:rsidRPr="00574C05">
        <w:rPr>
          <w:rFonts w:cs="Arial"/>
          <w:sz w:val="28"/>
          <w:szCs w:val="28"/>
          <w:rtl/>
        </w:rPr>
        <w:t xml:space="preserve">    </w:t>
      </w:r>
      <w:r w:rsidRPr="00574C05">
        <w:rPr>
          <w:sz w:val="28"/>
          <w:szCs w:val="28"/>
        </w:rPr>
        <w:t>In this work, we try to give an overview on the different properties of ordered sets and special  class of ordered sets namely distributive lattices, Boolean lattices, Boolean algebra. We also studied the properties of filters and ideals in a distributive lattices and a Boolean algebras</w:t>
      </w:r>
      <w:r>
        <w:rPr>
          <w:sz w:val="28"/>
          <w:szCs w:val="28"/>
        </w:rPr>
        <w:t>.</w:t>
      </w:r>
    </w:p>
    <w:p w:rsidR="00574C05" w:rsidRPr="00574C05" w:rsidRDefault="00574C05" w:rsidP="00574C05">
      <w:pPr>
        <w:bidi/>
        <w:jc w:val="right"/>
        <w:rPr>
          <w:sz w:val="28"/>
          <w:szCs w:val="28"/>
        </w:rPr>
      </w:pPr>
      <w:r w:rsidRPr="00574C05">
        <w:rPr>
          <w:rFonts w:cs="Arial"/>
          <w:sz w:val="28"/>
          <w:szCs w:val="28"/>
          <w:rtl/>
        </w:rPr>
        <w:t xml:space="preserve"> </w:t>
      </w:r>
      <w:r w:rsidRPr="00574C05">
        <w:rPr>
          <w:sz w:val="28"/>
          <w:szCs w:val="28"/>
        </w:rPr>
        <w:t>We also gave the Stone representation t</w:t>
      </w:r>
      <w:r>
        <w:rPr>
          <w:sz w:val="28"/>
          <w:szCs w:val="28"/>
        </w:rPr>
        <w:t>heorem for bounded distributive lattice.</w:t>
      </w:r>
    </w:p>
    <w:p w:rsidR="00BD582C" w:rsidRPr="00CB1906" w:rsidRDefault="00574C05" w:rsidP="00574C05">
      <w:pPr>
        <w:bidi/>
        <w:jc w:val="right"/>
        <w:rPr>
          <w:rFonts w:cs="Arial"/>
          <w:sz w:val="28"/>
          <w:szCs w:val="28"/>
        </w:rPr>
      </w:pPr>
      <w:r w:rsidRPr="00574C05">
        <w:rPr>
          <w:rFonts w:cs="Arial"/>
          <w:sz w:val="28"/>
          <w:szCs w:val="28"/>
          <w:rtl/>
        </w:rPr>
        <w:t xml:space="preserve">    </w:t>
      </w:r>
      <w:r w:rsidRPr="00574C05">
        <w:rPr>
          <w:sz w:val="28"/>
          <w:szCs w:val="28"/>
        </w:rPr>
        <w:t>After giving some proprieties on general topological spaces, we define Priestley spaces and we gave a study on Priestley duality for bounded distributive lattices</w:t>
      </w:r>
      <w:r>
        <w:rPr>
          <w:sz w:val="28"/>
          <w:szCs w:val="28"/>
        </w:rPr>
        <w:t>.</w:t>
      </w:r>
    </w:p>
    <w:sectPr w:rsidR="00BD582C" w:rsidRPr="00CB1906" w:rsidSect="00DC79EA">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13E" w:rsidRDefault="0020213E" w:rsidP="007C7276">
      <w:pPr>
        <w:spacing w:after="0" w:line="240" w:lineRule="auto"/>
      </w:pPr>
      <w:r>
        <w:separator/>
      </w:r>
    </w:p>
  </w:endnote>
  <w:endnote w:type="continuationSeparator" w:id="1">
    <w:p w:rsidR="0020213E" w:rsidRDefault="0020213E" w:rsidP="007C72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dcr10">
    <w:panose1 w:val="020B0500000000000000"/>
    <w:charset w:val="00"/>
    <w:family w:val="swiss"/>
    <w:pitch w:val="variable"/>
    <w:sig w:usb0="00000003" w:usb1="00000000" w:usb2="00000000" w:usb3="00000000" w:csb0="00000001" w:csb1="00000000"/>
  </w:font>
  <w:font w:name="dcbx10">
    <w:panose1 w:val="020B05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276" w:rsidRPr="007C7276" w:rsidRDefault="007C7276" w:rsidP="007C7276">
    <w:pPr>
      <w:pStyle w:val="Pieddepage"/>
      <w:jc w:val="center"/>
      <w:rPr>
        <w:sz w:val="24"/>
        <w:szCs w:val="24"/>
      </w:rPr>
    </w:pPr>
    <w:r w:rsidRPr="007C7276">
      <w:rPr>
        <w:sz w:val="24"/>
        <w:szCs w:val="24"/>
      </w:rPr>
      <w:t>ii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13E" w:rsidRDefault="0020213E" w:rsidP="007C7276">
      <w:pPr>
        <w:spacing w:after="0" w:line="240" w:lineRule="auto"/>
      </w:pPr>
      <w:r>
        <w:separator/>
      </w:r>
    </w:p>
  </w:footnote>
  <w:footnote w:type="continuationSeparator" w:id="1">
    <w:p w:rsidR="0020213E" w:rsidRDefault="0020213E" w:rsidP="007C72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01BA4"/>
    <w:rsid w:val="00092B07"/>
    <w:rsid w:val="000A4CBE"/>
    <w:rsid w:val="000C5BB6"/>
    <w:rsid w:val="000E23BD"/>
    <w:rsid w:val="00130BD3"/>
    <w:rsid w:val="00150A95"/>
    <w:rsid w:val="001578E0"/>
    <w:rsid w:val="00172BA7"/>
    <w:rsid w:val="001969F9"/>
    <w:rsid w:val="001B72CA"/>
    <w:rsid w:val="00201BA4"/>
    <w:rsid w:val="0020213E"/>
    <w:rsid w:val="002054BE"/>
    <w:rsid w:val="002219FD"/>
    <w:rsid w:val="00256FF9"/>
    <w:rsid w:val="00266BA2"/>
    <w:rsid w:val="00277B4D"/>
    <w:rsid w:val="002B262E"/>
    <w:rsid w:val="002F5F22"/>
    <w:rsid w:val="003027FC"/>
    <w:rsid w:val="00317705"/>
    <w:rsid w:val="0032363C"/>
    <w:rsid w:val="003523D3"/>
    <w:rsid w:val="00364EE6"/>
    <w:rsid w:val="0038049D"/>
    <w:rsid w:val="00386E95"/>
    <w:rsid w:val="003A623F"/>
    <w:rsid w:val="003B000C"/>
    <w:rsid w:val="003B07A6"/>
    <w:rsid w:val="003B6BCE"/>
    <w:rsid w:val="003C1F16"/>
    <w:rsid w:val="003E5ACC"/>
    <w:rsid w:val="003F69ED"/>
    <w:rsid w:val="00403FA5"/>
    <w:rsid w:val="00434F41"/>
    <w:rsid w:val="00436D81"/>
    <w:rsid w:val="0047129A"/>
    <w:rsid w:val="00500B78"/>
    <w:rsid w:val="00521F3F"/>
    <w:rsid w:val="0053404B"/>
    <w:rsid w:val="00574C05"/>
    <w:rsid w:val="00636884"/>
    <w:rsid w:val="006511D2"/>
    <w:rsid w:val="006920A2"/>
    <w:rsid w:val="006C1C12"/>
    <w:rsid w:val="006F5100"/>
    <w:rsid w:val="00721DE5"/>
    <w:rsid w:val="00726753"/>
    <w:rsid w:val="007833D0"/>
    <w:rsid w:val="007A2DAC"/>
    <w:rsid w:val="007A5451"/>
    <w:rsid w:val="007C2AE5"/>
    <w:rsid w:val="007C60DE"/>
    <w:rsid w:val="007C7276"/>
    <w:rsid w:val="00823340"/>
    <w:rsid w:val="00863FFE"/>
    <w:rsid w:val="008D00C4"/>
    <w:rsid w:val="008E36A8"/>
    <w:rsid w:val="009B7828"/>
    <w:rsid w:val="009C279D"/>
    <w:rsid w:val="00A05C63"/>
    <w:rsid w:val="00A23100"/>
    <w:rsid w:val="00A345F5"/>
    <w:rsid w:val="00A54E90"/>
    <w:rsid w:val="00A653F3"/>
    <w:rsid w:val="00AF1C97"/>
    <w:rsid w:val="00B364D6"/>
    <w:rsid w:val="00B40047"/>
    <w:rsid w:val="00B8125A"/>
    <w:rsid w:val="00B90D30"/>
    <w:rsid w:val="00BD4632"/>
    <w:rsid w:val="00BD582C"/>
    <w:rsid w:val="00BE4141"/>
    <w:rsid w:val="00C42530"/>
    <w:rsid w:val="00C451C2"/>
    <w:rsid w:val="00C55B91"/>
    <w:rsid w:val="00C63EC4"/>
    <w:rsid w:val="00C86520"/>
    <w:rsid w:val="00C92962"/>
    <w:rsid w:val="00C977F5"/>
    <w:rsid w:val="00CA3BD2"/>
    <w:rsid w:val="00CB1906"/>
    <w:rsid w:val="00CB2DBB"/>
    <w:rsid w:val="00CF7896"/>
    <w:rsid w:val="00D0658B"/>
    <w:rsid w:val="00D172B1"/>
    <w:rsid w:val="00D26225"/>
    <w:rsid w:val="00D30003"/>
    <w:rsid w:val="00D36AE2"/>
    <w:rsid w:val="00D42DBC"/>
    <w:rsid w:val="00D514DA"/>
    <w:rsid w:val="00D57D02"/>
    <w:rsid w:val="00DC6882"/>
    <w:rsid w:val="00DC7729"/>
    <w:rsid w:val="00DC7911"/>
    <w:rsid w:val="00DC79EA"/>
    <w:rsid w:val="00DD6CD8"/>
    <w:rsid w:val="00DF1780"/>
    <w:rsid w:val="00E01141"/>
    <w:rsid w:val="00E43E5D"/>
    <w:rsid w:val="00E95786"/>
    <w:rsid w:val="00EB6E8B"/>
    <w:rsid w:val="00F01135"/>
    <w:rsid w:val="00FC0607"/>
    <w:rsid w:val="00FC4D18"/>
    <w:rsid w:val="00FF600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9EA"/>
  </w:style>
  <w:style w:type="paragraph" w:styleId="Titre1">
    <w:name w:val="heading 1"/>
    <w:basedOn w:val="Normal"/>
    <w:next w:val="Normal"/>
    <w:link w:val="Titre1Car"/>
    <w:uiPriority w:val="9"/>
    <w:qFormat/>
    <w:rsid w:val="003A62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BD582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A62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BD582C"/>
    <w:rPr>
      <w:rFonts w:asciiTheme="majorHAnsi" w:eastAsiaTheme="majorEastAsia" w:hAnsiTheme="majorHAnsi" w:cstheme="majorBidi"/>
      <w:b/>
      <w:bCs/>
      <w:color w:val="4F81BD" w:themeColor="accent1"/>
      <w:sz w:val="26"/>
      <w:szCs w:val="26"/>
    </w:rPr>
  </w:style>
  <w:style w:type="paragraph" w:styleId="En-tte">
    <w:name w:val="header"/>
    <w:basedOn w:val="Normal"/>
    <w:link w:val="En-tteCar"/>
    <w:uiPriority w:val="99"/>
    <w:semiHidden/>
    <w:unhideWhenUsed/>
    <w:rsid w:val="007C727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C7276"/>
  </w:style>
  <w:style w:type="paragraph" w:styleId="Pieddepage">
    <w:name w:val="footer"/>
    <w:basedOn w:val="Normal"/>
    <w:link w:val="PieddepageCar"/>
    <w:uiPriority w:val="99"/>
    <w:semiHidden/>
    <w:unhideWhenUsed/>
    <w:rsid w:val="007C727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C72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251</Words>
  <Characters>1384</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AHALR</Company>
  <LinksUpToDate>false</LinksUpToDate>
  <CharactersWithSpaces>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DarkALR</dc:creator>
  <cp:keywords/>
  <dc:description/>
  <cp:lastModifiedBy>DarkALR</cp:lastModifiedBy>
  <cp:revision>7</cp:revision>
  <cp:lastPrinted>2001-06-26T20:13:00Z</cp:lastPrinted>
  <dcterms:created xsi:type="dcterms:W3CDTF">2001-06-15T10:09:00Z</dcterms:created>
  <dcterms:modified xsi:type="dcterms:W3CDTF">2001-06-26T20:13:00Z</dcterms:modified>
</cp:coreProperties>
</file>